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CB1" w:rsidRDefault="00493CA7" w:rsidP="00493CA7">
      <w:pPr>
        <w:pStyle w:val="Heading1"/>
        <w:jc w:val="center"/>
      </w:pPr>
      <w:r>
        <w:t>Adjusting Notification Settings</w:t>
      </w:r>
    </w:p>
    <w:p w:rsidR="00493CA7" w:rsidRPr="00493CA7" w:rsidRDefault="00493CA7" w:rsidP="00493CA7"/>
    <w:p w:rsidR="00493CA7" w:rsidRDefault="00493CA7" w:rsidP="00493CA7">
      <w:pPr>
        <w:ind w:left="-720" w:right="-720"/>
      </w:pPr>
      <w:r>
        <w:t>There are several areas within HipChat you can adjust your settings. There are the Global Notification Settings, the Application Settings, and the Room Settings. We’ll go through each one and explaining what each one controls and how to change the settings.</w:t>
      </w:r>
    </w:p>
    <w:p w:rsidR="00493CA7" w:rsidRDefault="00493CA7" w:rsidP="00493CA7">
      <w:pPr>
        <w:ind w:left="-720" w:right="-720"/>
      </w:pPr>
    </w:p>
    <w:p w:rsidR="00493CA7" w:rsidRPr="00493CA7" w:rsidRDefault="00493CA7" w:rsidP="00493CA7">
      <w:pPr>
        <w:ind w:left="-720" w:right="-720"/>
        <w:rPr>
          <w:b/>
        </w:rPr>
      </w:pPr>
      <w:r w:rsidRPr="00493CA7">
        <w:rPr>
          <w:b/>
        </w:rPr>
        <w:t>Global Settings</w:t>
      </w:r>
    </w:p>
    <w:p w:rsidR="00493CA7" w:rsidRDefault="00493CA7" w:rsidP="00493CA7">
      <w:pPr>
        <w:ind w:left="-720" w:right="-720"/>
      </w:pPr>
      <w:r w:rsidRPr="00493CA7">
        <w:t>Global Settings will affect notifications from every room and 1-on-1 message. Changing these settings is useful when you want to update how your receive notifications for everything.</w:t>
      </w:r>
    </w:p>
    <w:p w:rsidR="00493CA7" w:rsidRDefault="00493CA7" w:rsidP="00493CA7">
      <w:pPr>
        <w:ind w:left="-720" w:right="-720"/>
      </w:pPr>
    </w:p>
    <w:p w:rsidR="00493CA7" w:rsidRDefault="00493CA7" w:rsidP="00493CA7">
      <w:pPr>
        <w:pStyle w:val="ListParagraph"/>
        <w:numPr>
          <w:ilvl w:val="0"/>
          <w:numId w:val="12"/>
        </w:numPr>
      </w:pPr>
      <w:r w:rsidRPr="002E19F0">
        <w:t xml:space="preserve">Within the HipChat application, select your profile image and click </w:t>
      </w:r>
      <w:r w:rsidRPr="002E19F0">
        <w:rPr>
          <w:b/>
        </w:rPr>
        <w:t>Profile</w:t>
      </w:r>
      <w:r w:rsidRPr="002E19F0">
        <w:t>.</w:t>
      </w:r>
      <w:r>
        <w:t xml:space="preserve"> (Figure 1)</w:t>
      </w:r>
    </w:p>
    <w:p w:rsidR="00493CA7" w:rsidRDefault="00493CA7" w:rsidP="00493CA7">
      <w:pPr>
        <w:pStyle w:val="ListParagraph"/>
        <w:numPr>
          <w:ilvl w:val="0"/>
          <w:numId w:val="12"/>
        </w:numPr>
      </w:pPr>
      <w:r>
        <w:t xml:space="preserve">This brings up the HipChat website. You may have to login again. On the left side of the screen, select </w:t>
      </w:r>
      <w:r>
        <w:rPr>
          <w:b/>
        </w:rPr>
        <w:t>Notifications</w:t>
      </w:r>
      <w:r>
        <w:t>. (Figure 2)</w:t>
      </w:r>
    </w:p>
    <w:p w:rsidR="00493CA7" w:rsidRPr="00493CA7" w:rsidRDefault="00493CA7" w:rsidP="00493CA7">
      <w:pPr>
        <w:pStyle w:val="ListParagraph"/>
        <w:numPr>
          <w:ilvl w:val="0"/>
          <w:numId w:val="12"/>
        </w:numPr>
      </w:pPr>
      <w:r>
        <w:t>To the right are several options. You can control specifically whether your receive notifications for various messages and whether you receive an email or phone notification. (Figure 3)</w:t>
      </w:r>
    </w:p>
    <w:p w:rsidR="00493CA7" w:rsidRDefault="00493CA7" w:rsidP="00493CA7">
      <w:pPr>
        <w:ind w:left="-720" w:right="-720"/>
      </w:pPr>
    </w:p>
    <w:p w:rsidR="00493CA7" w:rsidRDefault="00493CA7" w:rsidP="00493CA7">
      <w:pPr>
        <w:jc w:val="center"/>
      </w:pPr>
      <w:r>
        <w:rPr>
          <w:b/>
          <w:noProof/>
        </w:rPr>
        <w:drawing>
          <wp:inline distT="0" distB="0" distL="0" distR="0" wp14:anchorId="67ED1945" wp14:editId="0DEF5C9D">
            <wp:extent cx="2129742" cy="236533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04 at 3.06.33 PM.png"/>
                    <pic:cNvPicPr/>
                  </pic:nvPicPr>
                  <pic:blipFill>
                    <a:blip r:embed="rId7">
                      <a:extLst>
                        <a:ext uri="{28A0092B-C50C-407E-A947-70E740481C1C}">
                          <a14:useLocalDpi xmlns:a14="http://schemas.microsoft.com/office/drawing/2010/main" val="0"/>
                        </a:ext>
                      </a:extLst>
                    </a:blip>
                    <a:stretch>
                      <a:fillRect/>
                    </a:stretch>
                  </pic:blipFill>
                  <pic:spPr>
                    <a:xfrm>
                      <a:off x="0" y="0"/>
                      <a:ext cx="2134140" cy="2370218"/>
                    </a:xfrm>
                    <a:prstGeom prst="rect">
                      <a:avLst/>
                    </a:prstGeom>
                  </pic:spPr>
                </pic:pic>
              </a:graphicData>
            </a:graphic>
          </wp:inline>
        </w:drawing>
      </w:r>
      <w:r>
        <w:rPr>
          <w:b/>
          <w:noProof/>
        </w:rPr>
        <w:drawing>
          <wp:inline distT="0" distB="0" distL="0" distR="0" wp14:anchorId="3000E5EC" wp14:editId="2D816581">
            <wp:extent cx="1576843" cy="23380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04 at 3.06.55 PM.png"/>
                    <pic:cNvPicPr/>
                  </pic:nvPicPr>
                  <pic:blipFill rotWithShape="1">
                    <a:blip r:embed="rId8">
                      <a:extLst>
                        <a:ext uri="{28A0092B-C50C-407E-A947-70E740481C1C}">
                          <a14:useLocalDpi xmlns:a14="http://schemas.microsoft.com/office/drawing/2010/main" val="0"/>
                        </a:ext>
                      </a:extLst>
                    </a:blip>
                    <a:srcRect t="13411" r="19014" b="10351"/>
                    <a:stretch/>
                  </pic:blipFill>
                  <pic:spPr bwMode="auto">
                    <a:xfrm>
                      <a:off x="0" y="0"/>
                      <a:ext cx="1594190" cy="2363807"/>
                    </a:xfrm>
                    <a:prstGeom prst="rect">
                      <a:avLst/>
                    </a:prstGeom>
                    <a:ln>
                      <a:noFill/>
                    </a:ln>
                    <a:extLst>
                      <a:ext uri="{53640926-AAD7-44D8-BBD7-CCE9431645EC}">
                        <a14:shadowObscured xmlns:a14="http://schemas.microsoft.com/office/drawing/2010/main"/>
                      </a:ext>
                    </a:extLst>
                  </pic:spPr>
                </pic:pic>
              </a:graphicData>
            </a:graphic>
          </wp:inline>
        </w:drawing>
      </w:r>
    </w:p>
    <w:p w:rsidR="00493CA7" w:rsidRDefault="00493CA7" w:rsidP="00493CA7">
      <w:pPr>
        <w:ind w:left="1440" w:firstLine="720"/>
        <w:rPr>
          <w:b/>
        </w:rPr>
      </w:pPr>
      <w:r w:rsidRPr="00493CA7">
        <w:rPr>
          <w:b/>
        </w:rPr>
        <w:t>Figure 1</w:t>
      </w:r>
      <w:r>
        <w:rPr>
          <w:b/>
        </w:rPr>
        <w:tab/>
      </w:r>
      <w:r>
        <w:rPr>
          <w:b/>
        </w:rPr>
        <w:tab/>
      </w:r>
      <w:r>
        <w:rPr>
          <w:b/>
        </w:rPr>
        <w:tab/>
        <w:t xml:space="preserve">   Figure 2</w:t>
      </w:r>
    </w:p>
    <w:p w:rsidR="00493CA7" w:rsidRPr="00493CA7" w:rsidRDefault="00493CA7" w:rsidP="00493CA7">
      <w:pPr>
        <w:rPr>
          <w:b/>
        </w:rPr>
      </w:pPr>
    </w:p>
    <w:p w:rsidR="00493CA7" w:rsidRDefault="00493CA7" w:rsidP="00493CA7">
      <w:r>
        <w:rPr>
          <w:b/>
          <w:noProof/>
        </w:rPr>
        <w:lastRenderedPageBreak/>
        <w:drawing>
          <wp:inline distT="0" distB="0" distL="0" distR="0" wp14:anchorId="3ACF25B0" wp14:editId="37E5B6C4">
            <wp:extent cx="5029200" cy="112619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0-04 at 3.07.32 PM.png"/>
                    <pic:cNvPicPr/>
                  </pic:nvPicPr>
                  <pic:blipFill>
                    <a:blip r:embed="rId9">
                      <a:extLst>
                        <a:ext uri="{28A0092B-C50C-407E-A947-70E740481C1C}">
                          <a14:useLocalDpi xmlns:a14="http://schemas.microsoft.com/office/drawing/2010/main" val="0"/>
                        </a:ext>
                      </a:extLst>
                    </a:blip>
                    <a:stretch>
                      <a:fillRect/>
                    </a:stretch>
                  </pic:blipFill>
                  <pic:spPr>
                    <a:xfrm>
                      <a:off x="0" y="0"/>
                      <a:ext cx="5029200" cy="1126197"/>
                    </a:xfrm>
                    <a:prstGeom prst="rect">
                      <a:avLst/>
                    </a:prstGeom>
                  </pic:spPr>
                </pic:pic>
              </a:graphicData>
            </a:graphic>
          </wp:inline>
        </w:drawing>
      </w:r>
    </w:p>
    <w:p w:rsidR="00493CA7" w:rsidRDefault="00493CA7" w:rsidP="00493CA7">
      <w:pPr>
        <w:jc w:val="center"/>
        <w:rPr>
          <w:b/>
        </w:rPr>
      </w:pPr>
      <w:r w:rsidRPr="00493CA7">
        <w:rPr>
          <w:b/>
        </w:rPr>
        <w:t>Figure 3</w:t>
      </w:r>
    </w:p>
    <w:p w:rsidR="00493CA7" w:rsidRDefault="00493CA7" w:rsidP="00493CA7">
      <w:pPr>
        <w:jc w:val="center"/>
        <w:rPr>
          <w:b/>
        </w:rPr>
      </w:pPr>
    </w:p>
    <w:p w:rsidR="00493CA7" w:rsidRDefault="00493CA7" w:rsidP="00493CA7">
      <w:pPr>
        <w:ind w:left="-720" w:right="-720"/>
        <w:rPr>
          <w:b/>
        </w:rPr>
      </w:pPr>
      <w:r w:rsidRPr="008B0819">
        <w:rPr>
          <w:b/>
        </w:rPr>
        <w:t>Application Settings</w:t>
      </w:r>
    </w:p>
    <w:p w:rsidR="00493CA7" w:rsidRDefault="00493CA7" w:rsidP="00493CA7">
      <w:pPr>
        <w:ind w:left="-720" w:right="-720"/>
      </w:pPr>
      <w:r w:rsidRPr="002E19F0">
        <w:t>App</w:t>
      </w:r>
      <w:r>
        <w:t xml:space="preserve">lication Settings affect your HipChat app specifically. </w:t>
      </w:r>
      <w:r w:rsidRPr="008B0819">
        <w:t>To change</w:t>
      </w:r>
      <w:r>
        <w:t xml:space="preserve"> the settings on the application level:</w:t>
      </w:r>
    </w:p>
    <w:p w:rsidR="00493CA7" w:rsidRDefault="00493CA7" w:rsidP="00493CA7">
      <w:pPr>
        <w:ind w:left="-720" w:right="-720"/>
        <w:rPr>
          <w:b/>
        </w:rPr>
      </w:pPr>
    </w:p>
    <w:p w:rsidR="00493CA7" w:rsidRDefault="00493CA7" w:rsidP="00493CA7">
      <w:pPr>
        <w:pStyle w:val="ListParagraph"/>
        <w:numPr>
          <w:ilvl w:val="0"/>
          <w:numId w:val="14"/>
        </w:numPr>
        <w:ind w:left="0"/>
      </w:pPr>
      <w:r w:rsidRPr="002E19F0">
        <w:t xml:space="preserve">Select your profile image and click </w:t>
      </w:r>
      <w:r w:rsidRPr="002E19F0">
        <w:rPr>
          <w:b/>
        </w:rPr>
        <w:t>Settings</w:t>
      </w:r>
      <w:r w:rsidRPr="002E19F0">
        <w:t>.</w:t>
      </w:r>
    </w:p>
    <w:p w:rsidR="00493CA7" w:rsidRDefault="00493CA7" w:rsidP="00493CA7">
      <w:pPr>
        <w:pStyle w:val="ListParagraph"/>
        <w:numPr>
          <w:ilvl w:val="0"/>
          <w:numId w:val="14"/>
        </w:numPr>
        <w:ind w:left="0"/>
      </w:pPr>
      <w:r>
        <w:t>This brings up a pop-up menu with various options.</w:t>
      </w:r>
    </w:p>
    <w:p w:rsidR="00493CA7" w:rsidRDefault="00493CA7" w:rsidP="00493CA7">
      <w:pPr>
        <w:pStyle w:val="ListParagraph"/>
        <w:numPr>
          <w:ilvl w:val="1"/>
          <w:numId w:val="14"/>
        </w:numPr>
        <w:ind w:left="360"/>
      </w:pPr>
      <w:r>
        <w:t xml:space="preserve">Under the Notifications tab, you can adjust how you want to be notified of messages. For example, you can deselect the </w:t>
      </w:r>
      <w:r w:rsidRPr="002E19F0">
        <w:rPr>
          <w:b/>
        </w:rPr>
        <w:t>Play sound for message and video notifications</w:t>
      </w:r>
      <w:r>
        <w:t xml:space="preserve"> to prevent your computer from beeping whenever a HipChat message is sent out.  Alternatively, you could select Quiet to only be notified when messages are sent directly to you. (Figure 4)</w:t>
      </w:r>
    </w:p>
    <w:p w:rsidR="00493CA7" w:rsidRDefault="00493CA7" w:rsidP="00493CA7">
      <w:pPr>
        <w:ind w:left="-720" w:right="-720"/>
        <w:jc w:val="center"/>
        <w:rPr>
          <w:b/>
        </w:rPr>
      </w:pPr>
      <w:r>
        <w:rPr>
          <w:noProof/>
        </w:rPr>
        <w:drawing>
          <wp:inline distT="0" distB="0" distL="0" distR="0" wp14:anchorId="1EE85682" wp14:editId="524B759E">
            <wp:extent cx="3483561" cy="3275635"/>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10-04 at 3.10.28 PM.png"/>
                    <pic:cNvPicPr/>
                  </pic:nvPicPr>
                  <pic:blipFill rotWithShape="1">
                    <a:blip r:embed="rId10">
                      <a:extLst>
                        <a:ext uri="{28A0092B-C50C-407E-A947-70E740481C1C}">
                          <a14:useLocalDpi xmlns:a14="http://schemas.microsoft.com/office/drawing/2010/main" val="0"/>
                        </a:ext>
                      </a:extLst>
                    </a:blip>
                    <a:srcRect b="8586"/>
                    <a:stretch/>
                  </pic:blipFill>
                  <pic:spPr bwMode="auto">
                    <a:xfrm>
                      <a:off x="0" y="0"/>
                      <a:ext cx="3506069" cy="3296799"/>
                    </a:xfrm>
                    <a:prstGeom prst="rect">
                      <a:avLst/>
                    </a:prstGeom>
                    <a:ln>
                      <a:noFill/>
                    </a:ln>
                    <a:extLst>
                      <a:ext uri="{53640926-AAD7-44D8-BBD7-CCE9431645EC}">
                        <a14:shadowObscured xmlns:a14="http://schemas.microsoft.com/office/drawing/2010/main"/>
                      </a:ext>
                    </a:extLst>
                  </pic:spPr>
                </pic:pic>
              </a:graphicData>
            </a:graphic>
          </wp:inline>
        </w:drawing>
      </w:r>
    </w:p>
    <w:p w:rsidR="00493CA7" w:rsidRDefault="00493CA7" w:rsidP="00493CA7">
      <w:pPr>
        <w:ind w:left="-720" w:right="-720"/>
        <w:jc w:val="center"/>
        <w:rPr>
          <w:b/>
        </w:rPr>
      </w:pPr>
      <w:r>
        <w:rPr>
          <w:b/>
        </w:rPr>
        <w:t>Figure 4</w:t>
      </w:r>
    </w:p>
    <w:p w:rsidR="00493CA7" w:rsidRDefault="00493CA7" w:rsidP="00493CA7">
      <w:pPr>
        <w:ind w:left="-720" w:right="-720"/>
        <w:jc w:val="center"/>
        <w:rPr>
          <w:b/>
        </w:rPr>
      </w:pPr>
    </w:p>
    <w:p w:rsidR="00493CA7" w:rsidRPr="00493CA7" w:rsidRDefault="00493CA7" w:rsidP="00493CA7">
      <w:pPr>
        <w:ind w:left="-720" w:right="-720"/>
        <w:rPr>
          <w:b/>
        </w:rPr>
      </w:pPr>
      <w:r w:rsidRPr="00493CA7">
        <w:rPr>
          <w:b/>
        </w:rPr>
        <w:lastRenderedPageBreak/>
        <w:t>Room Settings</w:t>
      </w:r>
    </w:p>
    <w:p w:rsidR="00493CA7" w:rsidRDefault="00493CA7" w:rsidP="00493CA7">
      <w:pPr>
        <w:ind w:left="-720" w:right="-720"/>
      </w:pPr>
      <w:r w:rsidRPr="00493CA7">
        <w:t>The room settings effect only the specific room being modified. This allows you to change how you receive notifications on a room-by-room basis. Begin by first selecting the room you want to modify.</w:t>
      </w:r>
    </w:p>
    <w:p w:rsidR="00493CA7" w:rsidRDefault="00493CA7" w:rsidP="00493CA7">
      <w:pPr>
        <w:ind w:left="-720" w:right="-720"/>
      </w:pPr>
    </w:p>
    <w:p w:rsidR="00493CA7" w:rsidRDefault="00493CA7" w:rsidP="00493CA7">
      <w:pPr>
        <w:pStyle w:val="ListParagraph"/>
        <w:numPr>
          <w:ilvl w:val="0"/>
          <w:numId w:val="15"/>
        </w:numPr>
        <w:ind w:left="0"/>
      </w:pPr>
      <w:r>
        <w:t xml:space="preserve">Select the </w:t>
      </w:r>
      <w:r>
        <w:rPr>
          <w:b/>
        </w:rPr>
        <w:t>Bell</w:t>
      </w:r>
      <w:r>
        <w:t xml:space="preserve"> Icon.</w:t>
      </w:r>
      <w:r w:rsidRPr="002E19F0">
        <w:rPr>
          <w:noProof/>
        </w:rPr>
        <w:t xml:space="preserve"> </w:t>
      </w:r>
      <w:r>
        <w:rPr>
          <w:noProof/>
        </w:rPr>
        <w:t xml:space="preserve"> </w:t>
      </w:r>
      <w:r>
        <w:rPr>
          <w:noProof/>
        </w:rPr>
        <w:drawing>
          <wp:inline distT="0" distB="0" distL="0" distR="0" wp14:anchorId="14157D73" wp14:editId="177A64C5">
            <wp:extent cx="358815" cy="3385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10-04 at 3.23.27 PM.png"/>
                    <pic:cNvPicPr/>
                  </pic:nvPicPr>
                  <pic:blipFill>
                    <a:blip r:embed="rId11">
                      <a:extLst>
                        <a:ext uri="{28A0092B-C50C-407E-A947-70E740481C1C}">
                          <a14:useLocalDpi xmlns:a14="http://schemas.microsoft.com/office/drawing/2010/main" val="0"/>
                        </a:ext>
                      </a:extLst>
                    </a:blip>
                    <a:stretch>
                      <a:fillRect/>
                    </a:stretch>
                  </pic:blipFill>
                  <pic:spPr>
                    <a:xfrm>
                      <a:off x="0" y="0"/>
                      <a:ext cx="365671" cy="344973"/>
                    </a:xfrm>
                    <a:prstGeom prst="rect">
                      <a:avLst/>
                    </a:prstGeom>
                  </pic:spPr>
                </pic:pic>
              </a:graphicData>
            </a:graphic>
          </wp:inline>
        </w:drawing>
      </w:r>
      <w:r>
        <w:rPr>
          <w:noProof/>
        </w:rPr>
        <w:t xml:space="preserve"> The following dialogue box will appear with various options. (Figure 5)</w:t>
      </w:r>
    </w:p>
    <w:p w:rsidR="00493CA7" w:rsidRPr="00493CA7" w:rsidRDefault="00493CA7" w:rsidP="00493CA7">
      <w:pPr>
        <w:pStyle w:val="ListParagraph"/>
        <w:numPr>
          <w:ilvl w:val="1"/>
          <w:numId w:val="15"/>
        </w:numPr>
      </w:pPr>
      <w:r>
        <w:t xml:space="preserve">If there is a particular room you do not want to receive notifications in, you can change it to </w:t>
      </w:r>
      <w:r w:rsidRPr="00493CA7">
        <w:rPr>
          <w:b/>
        </w:rPr>
        <w:t>Quiet.</w:t>
      </w:r>
      <w:r>
        <w:t xml:space="preserve"> For example, let’s say you don’t want to engage in the Fitness room, but love exchanging Books in the Reading Room. You can keep the notification on </w:t>
      </w:r>
      <w:r w:rsidRPr="00493CA7">
        <w:rPr>
          <w:b/>
        </w:rPr>
        <w:t>Loud f</w:t>
      </w:r>
      <w:r w:rsidRPr="00E9135A">
        <w:t>or the book room, but turn the setting to</w:t>
      </w:r>
      <w:r w:rsidRPr="00493CA7">
        <w:rPr>
          <w:b/>
        </w:rPr>
        <w:t xml:space="preserve"> Quiet</w:t>
      </w:r>
      <w:r w:rsidRPr="00E9135A">
        <w:t xml:space="preserve"> in the Fitness room.</w:t>
      </w:r>
      <w:r>
        <w:t xml:space="preserve"> This allows you to stay engaged in the topics you’re interested in while not being notified of messages in the rooms you’re not.</w:t>
      </w:r>
    </w:p>
    <w:p w:rsidR="00493CA7" w:rsidRDefault="00493CA7" w:rsidP="00493CA7">
      <w:pPr>
        <w:ind w:left="-720" w:right="-720"/>
        <w:jc w:val="center"/>
        <w:rPr>
          <w:b/>
        </w:rPr>
      </w:pPr>
      <w:r>
        <w:rPr>
          <w:noProof/>
        </w:rPr>
        <w:drawing>
          <wp:inline distT="0" distB="0" distL="0" distR="0" wp14:anchorId="0C13EA02" wp14:editId="7305117C">
            <wp:extent cx="3743378" cy="3599727"/>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10-04 at 3.24.19 PM.png"/>
                    <pic:cNvPicPr/>
                  </pic:nvPicPr>
                  <pic:blipFill>
                    <a:blip r:embed="rId12">
                      <a:extLst>
                        <a:ext uri="{28A0092B-C50C-407E-A947-70E740481C1C}">
                          <a14:useLocalDpi xmlns:a14="http://schemas.microsoft.com/office/drawing/2010/main" val="0"/>
                        </a:ext>
                      </a:extLst>
                    </a:blip>
                    <a:stretch>
                      <a:fillRect/>
                    </a:stretch>
                  </pic:blipFill>
                  <pic:spPr>
                    <a:xfrm>
                      <a:off x="0" y="0"/>
                      <a:ext cx="3748466" cy="3604620"/>
                    </a:xfrm>
                    <a:prstGeom prst="rect">
                      <a:avLst/>
                    </a:prstGeom>
                  </pic:spPr>
                </pic:pic>
              </a:graphicData>
            </a:graphic>
          </wp:inline>
        </w:drawing>
      </w:r>
    </w:p>
    <w:p w:rsidR="00493CA7" w:rsidRDefault="00493CA7" w:rsidP="00493CA7">
      <w:pPr>
        <w:ind w:left="-720" w:right="-720"/>
        <w:jc w:val="center"/>
        <w:rPr>
          <w:b/>
        </w:rPr>
      </w:pPr>
    </w:p>
    <w:p w:rsidR="00493CA7" w:rsidRDefault="00493CA7" w:rsidP="00493CA7">
      <w:pPr>
        <w:rPr>
          <w:b/>
        </w:rPr>
      </w:pPr>
    </w:p>
    <w:p w:rsidR="00493CA7" w:rsidRDefault="00493CA7" w:rsidP="00493CA7">
      <w:pPr>
        <w:rPr>
          <w:b/>
        </w:rPr>
      </w:pPr>
    </w:p>
    <w:p w:rsidR="00493CA7" w:rsidRDefault="00493CA7" w:rsidP="00493CA7">
      <w:pPr>
        <w:rPr>
          <w:b/>
        </w:rPr>
      </w:pPr>
    </w:p>
    <w:p w:rsidR="00493CA7" w:rsidRDefault="00493CA7" w:rsidP="00493CA7">
      <w:pPr>
        <w:ind w:left="-720"/>
        <w:rPr>
          <w:b/>
        </w:rPr>
      </w:pPr>
      <w:r>
        <w:rPr>
          <w:b/>
        </w:rPr>
        <w:lastRenderedPageBreak/>
        <w:t>Phone Notifications</w:t>
      </w:r>
    </w:p>
    <w:p w:rsidR="00493CA7" w:rsidRDefault="00493CA7" w:rsidP="00493CA7">
      <w:pPr>
        <w:ind w:left="-720"/>
      </w:pPr>
      <w:r>
        <w:t xml:space="preserve">The HipChat mobile app also has a means to change how you receive notifications on a room by room basis. </w:t>
      </w:r>
    </w:p>
    <w:p w:rsidR="00493CA7" w:rsidRPr="00E04E59" w:rsidRDefault="00493CA7" w:rsidP="00493CA7">
      <w:pPr>
        <w:numPr>
          <w:ilvl w:val="0"/>
          <w:numId w:val="17"/>
        </w:numPr>
        <w:ind w:left="0"/>
      </w:pPr>
      <w:r w:rsidRPr="00E04E59">
        <w:t>Tap </w:t>
      </w:r>
      <w:r w:rsidRPr="00E04E59">
        <w:fldChar w:fldCharType="begin"/>
      </w:r>
      <w:r w:rsidRPr="00E04E59">
        <w:instrText xml:space="preserve"> INCLUDEPICTURE "https://confluence.atlassian.com/hipchat/files/744328124/753893582/1/1434387698468/Android_HamburgerIcon.png" \* MERGEFORMATINET </w:instrText>
      </w:r>
      <w:r w:rsidRPr="00E04E59">
        <w:fldChar w:fldCharType="separate"/>
      </w:r>
      <w:r w:rsidRPr="00E04E59">
        <w:rPr>
          <w:noProof/>
        </w:rPr>
        <w:drawing>
          <wp:inline distT="0" distB="0" distL="0" distR="0" wp14:anchorId="358D3B83" wp14:editId="0630D155">
            <wp:extent cx="277495" cy="185420"/>
            <wp:effectExtent l="0" t="0" r="1905" b="5080"/>
            <wp:docPr id="12" name="Picture 12" descr="https://confluence.atlassian.com/hipchat/files/744328124/753893582/1/1434387698468/Android_Hamburg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fluence.atlassian.com/hipchat/files/744328124/753893582/1/1434387698468/Android_Hamburger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495" cy="185420"/>
                    </a:xfrm>
                    <a:prstGeom prst="rect">
                      <a:avLst/>
                    </a:prstGeom>
                    <a:noFill/>
                    <a:ln>
                      <a:noFill/>
                    </a:ln>
                  </pic:spPr>
                </pic:pic>
              </a:graphicData>
            </a:graphic>
          </wp:inline>
        </w:drawing>
      </w:r>
      <w:r w:rsidRPr="00E04E59">
        <w:fldChar w:fldCharType="end"/>
      </w:r>
      <w:r w:rsidRPr="00E04E59">
        <w:t> &gt; </w:t>
      </w:r>
      <w:r w:rsidRPr="00E04E59">
        <w:rPr>
          <w:b/>
          <w:bCs/>
        </w:rPr>
        <w:t>Settings</w:t>
      </w:r>
      <w:r w:rsidRPr="00E04E59">
        <w:t>. (The icon isn't visible in a chat, so tap the back arrow if you can't see it).</w:t>
      </w:r>
    </w:p>
    <w:p w:rsidR="00493CA7" w:rsidRPr="00E04E59" w:rsidRDefault="00493CA7" w:rsidP="00493CA7">
      <w:pPr>
        <w:numPr>
          <w:ilvl w:val="0"/>
          <w:numId w:val="17"/>
        </w:numPr>
        <w:ind w:left="0"/>
      </w:pPr>
      <w:r w:rsidRPr="00E04E59">
        <w:t>Choose how you'd like to be notified (sound, vibrate, or both).</w:t>
      </w:r>
    </w:p>
    <w:p w:rsidR="00493CA7" w:rsidRDefault="00493CA7" w:rsidP="00493CA7"/>
    <w:p w:rsidR="00493CA7" w:rsidRDefault="00493CA7" w:rsidP="00493CA7"/>
    <w:p w:rsidR="00493CA7" w:rsidRDefault="00493CA7" w:rsidP="00493CA7">
      <w:pPr>
        <w:ind w:left="-720"/>
      </w:pPr>
      <w:r>
        <w:t xml:space="preserve">Additionally, you can modify the notifications through your </w:t>
      </w:r>
      <w:r>
        <w:rPr>
          <w:b/>
        </w:rPr>
        <w:t>Notifications</w:t>
      </w:r>
      <w:r>
        <w:t xml:space="preserve"> </w:t>
      </w:r>
      <w:r>
        <w:rPr>
          <w:b/>
        </w:rPr>
        <w:t xml:space="preserve">Settings </w:t>
      </w:r>
      <w:r>
        <w:t>within the phone’s menus.</w:t>
      </w:r>
    </w:p>
    <w:p w:rsidR="00493CA7" w:rsidRDefault="00493CA7" w:rsidP="00493CA7"/>
    <w:p w:rsidR="00493CA7" w:rsidRDefault="00493CA7" w:rsidP="00493CA7">
      <w:pPr>
        <w:ind w:left="-720"/>
        <w:rPr>
          <w:u w:val="single"/>
        </w:rPr>
      </w:pPr>
      <w:r>
        <w:rPr>
          <w:u w:val="single"/>
        </w:rPr>
        <w:t>Android</w:t>
      </w:r>
    </w:p>
    <w:p w:rsidR="00493CA7" w:rsidRDefault="00493CA7" w:rsidP="00493CA7">
      <w:pPr>
        <w:pStyle w:val="ListParagraph"/>
        <w:numPr>
          <w:ilvl w:val="0"/>
          <w:numId w:val="16"/>
        </w:numPr>
        <w:ind w:left="0"/>
      </w:pPr>
      <w:r>
        <w:t xml:space="preserve">Click on the </w:t>
      </w:r>
      <w:r w:rsidRPr="00E04E59">
        <w:rPr>
          <w:b/>
        </w:rPr>
        <w:t>Settings</w:t>
      </w:r>
      <w:r>
        <w:t xml:space="preserve"> Icon</w:t>
      </w:r>
    </w:p>
    <w:p w:rsidR="00493CA7" w:rsidRDefault="00493CA7" w:rsidP="00493CA7">
      <w:pPr>
        <w:pStyle w:val="ListParagraph"/>
        <w:numPr>
          <w:ilvl w:val="0"/>
          <w:numId w:val="16"/>
        </w:numPr>
        <w:ind w:left="0"/>
      </w:pPr>
      <w:r>
        <w:t xml:space="preserve">Tap </w:t>
      </w:r>
      <w:r>
        <w:rPr>
          <w:b/>
        </w:rPr>
        <w:t>Notifications</w:t>
      </w:r>
    </w:p>
    <w:p w:rsidR="00493CA7" w:rsidRDefault="00493CA7" w:rsidP="00493CA7">
      <w:pPr>
        <w:pStyle w:val="ListParagraph"/>
        <w:numPr>
          <w:ilvl w:val="0"/>
          <w:numId w:val="16"/>
        </w:numPr>
        <w:ind w:left="0"/>
      </w:pPr>
      <w:r>
        <w:t xml:space="preserve">Scroll or search through your apps for </w:t>
      </w:r>
      <w:r>
        <w:rPr>
          <w:b/>
        </w:rPr>
        <w:t>HipChat.</w:t>
      </w:r>
      <w:r>
        <w:t xml:space="preserve"> Tap it.</w:t>
      </w:r>
    </w:p>
    <w:p w:rsidR="00493CA7" w:rsidRDefault="00493CA7" w:rsidP="00493CA7">
      <w:pPr>
        <w:pStyle w:val="ListParagraph"/>
        <w:numPr>
          <w:ilvl w:val="0"/>
          <w:numId w:val="16"/>
        </w:numPr>
        <w:ind w:left="0"/>
      </w:pPr>
      <w:r>
        <w:t>From here, you can begin selecting and deselecting which rooms you do or do not want to receive notifications for.</w:t>
      </w:r>
    </w:p>
    <w:p w:rsidR="00493CA7" w:rsidRDefault="00493CA7" w:rsidP="00493CA7">
      <w:pPr>
        <w:ind w:left="-720" w:right="-720"/>
      </w:pPr>
      <w:r>
        <w:t>NOTE: It appears to only show a limited number of rooms and conversations, perhaps your most recent conversations.</w:t>
      </w:r>
    </w:p>
    <w:p w:rsidR="004A4C21" w:rsidRDefault="004A4C21" w:rsidP="00493CA7">
      <w:pPr>
        <w:ind w:left="-720" w:right="-720"/>
        <w:rPr>
          <w:b/>
        </w:rPr>
      </w:pPr>
    </w:p>
    <w:p w:rsidR="004A4C21" w:rsidRDefault="004A4C21" w:rsidP="00493CA7">
      <w:pPr>
        <w:ind w:left="-720" w:right="-720"/>
        <w:rPr>
          <w:b/>
        </w:rPr>
      </w:pPr>
    </w:p>
    <w:p w:rsidR="004A4C21" w:rsidRDefault="004A4C21" w:rsidP="00493CA7">
      <w:pPr>
        <w:ind w:left="-720" w:right="-720"/>
        <w:rPr>
          <w:b/>
        </w:rPr>
      </w:pPr>
      <w:r>
        <w:rPr>
          <w:b/>
        </w:rPr>
        <w:t>Got Questions?</w:t>
      </w:r>
    </w:p>
    <w:p w:rsidR="004A4C21" w:rsidRPr="004A4C21" w:rsidRDefault="004A4C21" w:rsidP="00493CA7">
      <w:pPr>
        <w:ind w:left="-720" w:right="-720"/>
      </w:pPr>
      <w:r>
        <w:t>Reach out to @</w:t>
      </w:r>
      <w:proofErr w:type="spellStart"/>
      <w:r>
        <w:t>ChrisYoung</w:t>
      </w:r>
      <w:proofErr w:type="spellEnd"/>
      <w:r>
        <w:t xml:space="preserve"> in the IT </w:t>
      </w:r>
      <w:proofErr w:type="spellStart"/>
      <w:r>
        <w:t>HelpDesk</w:t>
      </w:r>
      <w:proofErr w:type="spellEnd"/>
      <w:r>
        <w:t xml:space="preserve"> room for support on adjusting your notifications.</w:t>
      </w:r>
      <w:bookmarkStart w:id="0" w:name="_GoBack"/>
      <w:bookmarkEnd w:id="0"/>
    </w:p>
    <w:sectPr w:rsidR="004A4C21" w:rsidRPr="004A4C21" w:rsidSect="00AA63A1">
      <w:headerReference w:type="even" r:id="rId14"/>
      <w:headerReference w:type="default" r:id="rId15"/>
      <w:headerReference w:type="first" r:id="rId16"/>
      <w:pgSz w:w="12240" w:h="15840"/>
      <w:pgMar w:top="2938"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C93" w:rsidRDefault="00CE4C93" w:rsidP="00E14863">
      <w:r>
        <w:separator/>
      </w:r>
    </w:p>
  </w:endnote>
  <w:endnote w:type="continuationSeparator" w:id="0">
    <w:p w:rsidR="00CE4C93" w:rsidRDefault="00CE4C93" w:rsidP="00E1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C93" w:rsidRDefault="00CE4C93" w:rsidP="00E14863">
      <w:r>
        <w:separator/>
      </w:r>
    </w:p>
  </w:footnote>
  <w:footnote w:type="continuationSeparator" w:id="0">
    <w:p w:rsidR="00CE4C93" w:rsidRDefault="00CE4C93" w:rsidP="00E1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49A" w:rsidRDefault="00CE4C93">
    <w:r>
      <w:rPr>
        <w:noProof/>
      </w:rPr>
      <w:pict w14:anchorId="15A7B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IF-LH-1"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IF-LH-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49A" w:rsidRDefault="00CE4C93">
    <w:r>
      <w:rPr>
        <w:noProof/>
      </w:rPr>
      <w:pict w14:anchorId="6B161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IF-LH-1" style="position:absolute;margin-left:-108pt;margin-top:-146.95pt;width:612pt;height:11in;z-index:-251658240;mso-wrap-edited:f;mso-width-percent:0;mso-height-percent:0;mso-position-horizontal-relative:margin;mso-position-vertical-relative:margin;mso-width-percent:0;mso-height-percent:0" wrapcoords="-26 0 -26 21580 21600 21580 21600 0 -26 0" o:allowincell="f">
          <v:imagedata r:id="rId1" o:title="IF-LH-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49A" w:rsidRDefault="00CE4C93">
    <w:r>
      <w:rPr>
        <w:noProof/>
      </w:rPr>
      <w:pict w14:anchorId="7B072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IF-LH-1"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IF-LH-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FC2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CCE212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032CAD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8E44F8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E3680A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364DF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98C94B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8FE734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0A6713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B564A9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69C6A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41448"/>
    <w:multiLevelType w:val="multilevel"/>
    <w:tmpl w:val="8E002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7A08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1F3D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583D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7F09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1F4E17"/>
    <w:multiLevelType w:val="hybridMultilevel"/>
    <w:tmpl w:val="FEEADF3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5"/>
  </w:num>
  <w:num w:numId="14">
    <w:abstractNumId w:val="14"/>
  </w:num>
  <w:num w:numId="15">
    <w:abstractNumId w:val="1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A7"/>
    <w:rsid w:val="00124E7C"/>
    <w:rsid w:val="0012749A"/>
    <w:rsid w:val="001404DC"/>
    <w:rsid w:val="00210466"/>
    <w:rsid w:val="003A551D"/>
    <w:rsid w:val="004328B3"/>
    <w:rsid w:val="004657AE"/>
    <w:rsid w:val="00493CA7"/>
    <w:rsid w:val="004A4C21"/>
    <w:rsid w:val="00663CB1"/>
    <w:rsid w:val="00771BA3"/>
    <w:rsid w:val="007C0CFB"/>
    <w:rsid w:val="00813C5F"/>
    <w:rsid w:val="00815EA1"/>
    <w:rsid w:val="008A2963"/>
    <w:rsid w:val="00970D11"/>
    <w:rsid w:val="00A61EC2"/>
    <w:rsid w:val="00AA63A1"/>
    <w:rsid w:val="00CE4C93"/>
    <w:rsid w:val="00DC5B2C"/>
    <w:rsid w:val="00DE7D1A"/>
    <w:rsid w:val="00E14863"/>
    <w:rsid w:val="00F6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CEEFB8"/>
  <w15:chartTrackingRefBased/>
  <w15:docId w15:val="{2574AA06-A5FC-B74D-8CA8-2886531C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3CB1"/>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rsid w:val="00970D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rsid w:val="00815EA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CB1"/>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970D1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15EA1"/>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493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diff/Downloads/IF-LH-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IF-LH-1.4.dotx</Template>
  <TotalTime>8</TotalTime>
  <Pages>4</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Cardiff</dc:creator>
  <cp:keywords/>
  <dc:description/>
  <cp:lastModifiedBy>Mason Cardiff</cp:lastModifiedBy>
  <cp:revision>2</cp:revision>
  <dcterms:created xsi:type="dcterms:W3CDTF">2018-10-09T20:26:00Z</dcterms:created>
  <dcterms:modified xsi:type="dcterms:W3CDTF">2018-10-09T20:41:00Z</dcterms:modified>
</cp:coreProperties>
</file>